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书名：收藏界最关注的中国画家  俞文杰画集  璧立千仞与山呼海啸</w:t>
      </w:r>
    </w:p>
    <w:p>
      <w:r>
        <w:t>作者：俞文杰绘</w:t>
      </w:r>
    </w:p>
    <w:p>
      <w:r>
        <w:t>出版社：石家庄：河北教育出版社</w:t>
      </w:r>
    </w:p>
    <w:p>
      <w:r>
        <w:t>出版日期：2011.11</w:t>
      </w:r>
    </w:p>
    <w:p>
      <w:r>
        <w:t>总页数：56</w:t>
      </w:r>
    </w:p>
    <w:p>
      <w:r>
        <w:t>更多请访问教客网: www.jiaokey.com</w:t>
      </w:r>
    </w:p>
    <w:p>
      <w:r>
        <w:t>收藏界最关注的中国画家  俞文杰画集  璧立千仞与山呼海啸 评论地址：https://www.jiaokey.com/book/detail/13694986.html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