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2009  吴海鹰艺术创作状态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2009  吴海鹰艺术创作状态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本书出售、求购地址：https://www.jiaokey.com/book/detail/13694829.html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2009  吴海鹰艺术创作状态.html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