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零起点应急说韩语</w:t>
      </w:r>
    </w:p>
    <w:p>
      <w:r>
        <w:rPr>
          <w:rFonts w:ascii="宋体" w:hAnsi="宋体" w:eastAsia="宋体"/>
          <w:sz w:val="24"/>
        </w:rPr>
        <w:t>卓言外语教研组编著；李海鹏，王康，魏博等编委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零起点应急说韩语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卓言外语教研组编著；李海鹏，王康，魏博等编委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本书出售、求购地址：https://www.jiaokey.com/book/detail/13694804.html</w:t>
      </w:r>
    </w:p>
    <w:p>
      <w:r>
        <w:t>更多相关图书推荐：https://www.jiaokey.com</w:t>
      </w:r>
    </w:p>
    <w:p>
      <w:r>
        <w:t>卓言外语教研组编著；李海鹏，王康，魏博等编委 其他作品：https://www.jiaokey.com/tag/卓言外语教研组编著；李海鹏，王康，魏博等编委.html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关键词搜索：https://www.jiaokey.com/tag/零起点应急说韩语.html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