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八度空间  社会科学的视角</w:t>
      </w:r>
    </w:p>
    <w:p>
      <w:r>
        <w:rPr>
          <w:rFonts w:ascii="宋体" w:hAnsi="宋体" w:eastAsia="宋体"/>
          <w:sz w:val="24"/>
        </w:rPr>
        <w:t>王淑英，冯应谦，蔡子强编辑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八度空间  社会科学的视角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王淑英，冯应谦，蔡子强编辑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香港中文大学社会科院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本书出售、求购地址：https://www.jiaokey.com/book/detail/13694396.html</w:t>
      </w:r>
    </w:p>
    <w:p>
      <w:r>
        <w:t>更多相关图书推荐：https://www.jiaokey.com</w:t>
      </w:r>
    </w:p>
    <w:p>
      <w:r>
        <w:t>王淑英，冯应谦，蔡子强编辑 其他作品：https://www.jiaokey.com/tag/王淑英，冯应谦，蔡子强编辑.html</w:t>
      </w:r>
    </w:p>
    <w:p>
      <w:r>
        <w:t>香港中文大学社会科院 出版图书：https://www.jiaokey.com/tag/香港中文大学社会科院.html</w:t>
      </w:r>
    </w:p>
    <w:p>
      <w:r>
        <w:t>关键词搜索：https://www.jiaokey.com/tag/八度空间  社会科学的视角.html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