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车辆定位与导航系统</w:t>
      </w:r>
    </w:p>
    <w:p>
      <w:r>
        <w:rPr>
          <w:rFonts w:ascii="宋体" w:hAnsi="宋体" w:eastAsia="宋体"/>
          <w:sz w:val="24"/>
        </w:rPr>
        <w:t>马庆禄主编；马丹，李泽慧，魏明，廖其龙副主编；邓天民，王登贵，高超，王志建参编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车辆定位与导航系统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马庆禄主编；马丹，李泽慧，魏明，廖其龙副主编；邓天民，王登贵，高超，王志建参编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本书出售、求购地址：https://www.jiaokey.com/book/detail/13694271.html</w:t>
      </w:r>
    </w:p>
    <w:p>
      <w:r>
        <w:t>更多相关图书推荐：https://www.jiaokey.com</w:t>
      </w:r>
    </w:p>
    <w:p>
      <w:r>
        <w:t>马庆禄主编；马丹，李泽慧，魏明，廖其龙副主编；邓天民，王登贵，高超，王志建参编 其他作品：https://www.jiaokey.com/tag/马庆禄主编；马丹，李泽慧，魏明，廖其龙副主编；邓天民，王登贵，高超，王志建参编.html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关键词搜索：https://www.jiaokey.com/tag/车辆定位与导航系统.html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