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金楼子疏证校注  下</w:t>
      </w:r>
    </w:p>
    <w:p>
      <w:r>
        <w:rPr>
          <w:rFonts w:ascii="宋体" w:hAnsi="宋体" w:eastAsia="宋体"/>
          <w:sz w:val="24"/>
        </w:rPr>
        <w:t>（南朝梁）萧绎撰；陈志平，熊清元疏证校注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金楼子疏证校注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（南朝梁）萧绎撰；陈志平，熊清元疏证校注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本书出售、求购地址：https://www.jiaokey.com/book/detail/13694196.html</w:t>
      </w:r>
    </w:p>
    <w:p>
      <w:r>
        <w:t>更多相关图书推荐：https://www.jiaokey.com</w:t>
      </w:r>
    </w:p>
    <w:p>
      <w:r>
        <w:t>（南朝梁）萧绎撰；陈志平，熊清元疏证校注 其他作品：https://www.jiaokey.com/tag/（南朝梁）萧绎撰；陈志平，熊清元疏证校注.html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关键词搜索：https://www.jiaokey.com/tag/金楼子疏证校注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