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电工电路实物接线200例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电工电路实物接线200例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本书出售、求购地址：https://www.jiaokey.com/book/detail/13693510.html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关键词搜索：https://www.jiaokey.com/tag/电工电路实物接线200例.html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