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顶级空间艺术与设计  4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顶级空间艺术与设计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本书出售、求购地址：https://www.jiaokey.com/book/detail/13692412.html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关键词搜索：https://www.jiaokey.com/tag/顶级空间艺术与设计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