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书名：就把孩子当孩子  好家长应懂的60条心理法则</w:t>
      </w:r>
    </w:p>
    <w:p>
      <w:r>
        <w:t>作者：王春永编著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总页数：313</w:t>
      </w:r>
    </w:p>
    <w:p>
      <w:r>
        <w:t>更多请访问教客网: www.jiaokey.com</w:t>
      </w:r>
    </w:p>
    <w:p>
      <w:r>
        <w:t>就把孩子当孩子  好家长应懂的60条心理法则 评论地址：https://www.jiaokey.com/book/detail/13692087.html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