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梅西  下</w:t>
      </w:r>
    </w:p>
    <w:p>
      <w:r>
        <w:rPr>
          <w:rFonts w:ascii="宋体" w:hAnsi="宋体" w:eastAsia="宋体"/>
          <w:sz w:val="24"/>
        </w:rPr>
        <w:t>（西）吉列姆·巴拉格著；李晨曦，易晨光，严俊译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（西）吉列姆·巴拉格著；李晨曦，易晨光，严俊译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本书出售、求购地址：https://www.jiaokey.com/book/detail/13691915.html</w:t>
      </w:r>
    </w:p>
    <w:p>
      <w:r>
        <w:t>更多相关图书推荐：https://www.jiaokey.com</w:t>
      </w:r>
    </w:p>
    <w:p>
      <w:r>
        <w:t>（西）吉列姆·巴拉格著；李晨曦，易晨光，严俊译 其他作品：https://www.jiaokey.com/tag/（西）吉列姆·巴拉格著；李晨曦，易晨光，严俊译.html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关键词搜索：https://www.jiaokey.com/tag/梅西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