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KDIGO慢性肾脏病评价及管理临床实践指南  2012版</w:t>
      </w:r>
    </w:p>
    <w:p>
      <w:r>
        <w:rPr>
          <w:rFonts w:ascii="宋体" w:hAnsi="宋体" w:eastAsia="宋体"/>
          <w:sz w:val="24"/>
        </w:rPr>
        <w:t>美国改善全球肾脏病预后组织编著；王海燕主译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KDIGO慢性肾脏病评价及管理临床实践指南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美国改善全球肾脏病预后组织编著；王海燕主译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本书出售、求购地址：https://www.jiaokey.com/book/detail/13691092.html</w:t>
      </w:r>
    </w:p>
    <w:p>
      <w:r>
        <w:t>更多相关图书推荐：https://www.jiaokey.com</w:t>
      </w:r>
    </w:p>
    <w:p>
      <w:r>
        <w:t>美国改善全球肾脏病预后组织编著；王海燕主译 其他作品：https://www.jiaokey.com/tag/美国改善全球肾脏病预后组织编著；王海燕主译.html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关键词搜索：https://www.jiaokey.com/tag/KDIGO慢性肾脏病评价及管理临床实践指南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