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书名：党内非正式制度研究  审思党内潜规则</w:t>
      </w:r>
    </w:p>
    <w:p>
      <w:r>
        <w:t>作者：周敬青，谷宇，宋薇著</w:t>
      </w:r>
    </w:p>
    <w:p>
      <w:r>
        <w:t>出版社：北京：中央编译出版社</w:t>
      </w:r>
    </w:p>
    <w:p>
      <w:r>
        <w:t>出版日期：2014.11</w:t>
      </w:r>
    </w:p>
    <w:p>
      <w:r>
        <w:t>总页数：286</w:t>
      </w:r>
    </w:p>
    <w:p>
      <w:r>
        <w:t>更多请访问教客网: www.jiaokey.com</w:t>
      </w:r>
    </w:p>
    <w:p>
      <w:r>
        <w:t>党内非正式制度研究  审思党内潜规则 评论地址：https://www.jiaokey.com/book/detail/13690555.html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