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县域金融供求与服务渠道体系构建研究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县域金融供求与服务渠道体系构建研究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本书出售、求购地址：https://www.jiaokey.com/book/detail/13689638.html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关键词搜索：https://www.jiaokey.com/tag/县域金融供求与服务渠道体系构建研究.html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