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白居易、欧阳修与王安石的未竟志业  唐宋新闻传播史  780-1089</w:t>
      </w:r>
    </w:p>
    <w:p>
      <w:r>
        <w:rPr>
          <w:rFonts w:ascii="宋体" w:hAnsi="宋体" w:eastAsia="宋体"/>
          <w:sz w:val="24"/>
        </w:rPr>
        <w:t>卢建荣着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白居易、欧阳修与王安石的未竟志业  唐宋新闻传播史  780-1089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新高地文化事业有限公司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本书出售、求购地址：https://www.jiaokey.com/book/detail/13689108.html</w:t>
      </w:r>
    </w:p>
    <w:p>
      <w:r>
        <w:t>更多相关图书推荐：https://www.jiaokey.com</w:t>
      </w:r>
    </w:p>
    <w:p>
      <w:r>
        <w:t>卢建荣着 其他作品：https://www.jiaokey.com/tag/卢建荣着.html</w:t>
      </w:r>
    </w:p>
    <w:p>
      <w:r>
        <w:t>新高地文化事业有限公司 出版图书：https://www.jiaokey.com/tag/新高地文化事业有限公司.html</w:t>
      </w:r>
    </w:p>
    <w:p>
      <w:r>
        <w:t>关键词搜索：https://www.jiaokey.com/tag/白居易、欧阳修与王安石的未竟志业  唐宋新闻传播史  780-1089.html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