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传承、变奏与断裂：当代太鲁阁族女性的认同变迁与织布实践</w:t>
      </w:r>
    </w:p>
    <w:p>
      <w:r>
        <w:rPr>
          <w:rFonts w:ascii="宋体" w:hAnsi="宋体" w:eastAsia="宋体"/>
          <w:sz w:val="24"/>
        </w:rPr>
        <w:t>悠兰·多又著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传承、变奏与断裂：当代太鲁阁族女性的认同变迁与织布实践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悠兰·多又著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国立东华大学原住民民族学院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本书出售、求购地址：https://www.jiaokey.com/book/detail/13689102.html</w:t>
      </w:r>
    </w:p>
    <w:p>
      <w:r>
        <w:t>更多相关图书推荐：https://www.jiaokey.com</w:t>
      </w:r>
    </w:p>
    <w:p>
      <w:r>
        <w:t>悠兰·多又著 其他作品：https://www.jiaokey.com/tag/悠兰·多又著.html</w:t>
      </w:r>
    </w:p>
    <w:p>
      <w:r>
        <w:t>国立东华大学原住民民族学院 出版图书：https://www.jiaokey.com/tag/国立东华大学原住民民族学院.html</w:t>
      </w:r>
    </w:p>
    <w:p>
      <w:r>
        <w:t>关键词搜索：https://www.jiaokey.com/tag/传承、变奏与断裂：当代太鲁阁族女性的认同变迁与织布实践.html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