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有限元素法简介：对内燃机工作者的讲座</w:t>
      </w:r>
    </w:p>
    <w:p>
      <w:r>
        <w:rPr>
          <w:rFonts w:ascii="宋体" w:hAnsi="宋体" w:eastAsia="宋体"/>
          <w:sz w:val="24"/>
        </w:rPr>
        <w:t>上海复旦大学数学系，上海内燃机研究所编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有限元素法简介：对内燃机工作者的讲座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上海复旦大学数学系，上海内燃机研究所编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沪东造船厂技术情报组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本书出售、求购地址：https://www.jiaokey.com/book/detail/13688748.html</w:t>
      </w:r>
    </w:p>
    <w:p>
      <w:r>
        <w:t>更多相关图书推荐：https://www.jiaokey.com</w:t>
      </w:r>
    </w:p>
    <w:p>
      <w:r>
        <w:t>上海复旦大学数学系，上海内燃机研究所编 其他作品：https://www.jiaokey.com/tag/上海复旦大学数学系，上海内燃机研究所编.html</w:t>
      </w:r>
    </w:p>
    <w:p>
      <w:r>
        <w:t>沪东造船厂技术情报组 出版图书：https://www.jiaokey.com/tag/沪东造船厂技术情报组.html</w:t>
      </w:r>
    </w:p>
    <w:p>
      <w:r>
        <w:t>关键词搜索：https://www.jiaokey.com/tag/有限元素法简介：对内燃机工作者的讲座.html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