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怎样当好农村党组织书记  上</w:t>
      </w:r>
    </w:p>
    <w:p>
      <w:r>
        <w:rPr>
          <w:rFonts w:ascii="宋体" w:hAnsi="宋体" w:eastAsia="宋体"/>
          <w:sz w:val="24"/>
        </w:rPr>
        <w:t>周永学编著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怎样当好农村党组织书记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兴华智源管理科学研究院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本书出售、求购地址：https://www.jiaokey.com/book/detail/13688704.html</w:t>
      </w:r>
    </w:p>
    <w:p>
      <w:r>
        <w:t>更多相关图书推荐：https://www.jiaokey.com</w:t>
      </w:r>
    </w:p>
    <w:p>
      <w:r>
        <w:t>周永学编著 其他作品：https://www.jiaokey.com/tag/周永学编著.html</w:t>
      </w:r>
    </w:p>
    <w:p>
      <w:r>
        <w:t>兴华智源管理科学研究院 出版图书：https://www.jiaokey.com/tag/兴华智源管理科学研究院.html</w:t>
      </w:r>
    </w:p>
    <w:p>
      <w:r>
        <w:t>关键词搜索：https://www.jiaokey.com/tag/怎样当好农村党组织书记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