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高混凝土面板坝安全关键技术研究</w:t>
      </w:r>
    </w:p>
    <w:p>
      <w:r>
        <w:rPr>
          <w:rFonts w:ascii="宋体" w:hAnsi="宋体" w:eastAsia="宋体"/>
          <w:sz w:val="24"/>
        </w:rPr>
        <w:t>贾金生，郦能惠，徐泽平，李国英，郝巨涛，米占宽，马锋玲，何小雄等著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高混凝土面板坝安全关键技术研究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贾金生，郦能惠，徐泽平，李国英，郝巨涛，米占宽，马锋玲，何小雄等著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本书出售、求购地址：https://www.jiaokey.com/book/detail/13688249.html</w:t>
      </w:r>
    </w:p>
    <w:p>
      <w:r>
        <w:t>更多相关图书推荐：https://www.jiaokey.com</w:t>
      </w:r>
    </w:p>
    <w:p>
      <w:r>
        <w:t>贾金生，郦能惠，徐泽平，李国英，郝巨涛，米占宽，马锋玲，何小雄等著 其他作品：https://www.jiaokey.com/tag/贾金生，郦能惠，徐泽平，李国英，郝巨涛，米占宽，马锋玲，何小雄等著.html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关键词搜索：https://www.jiaokey.com/tag/高混凝土面板坝安全关键技术研究.html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