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数字电路的FPGA设计与实现  基础篇</w:t>
      </w:r>
    </w:p>
    <w:p>
      <w:r>
        <w:rPr>
          <w:rFonts w:ascii="宋体" w:hAnsi="宋体" w:eastAsia="宋体"/>
          <w:sz w:val="24"/>
        </w:rPr>
        <w:t>刘岚，许建霞，周鹏，黄秋元，陈适编著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数字电路的FPGA设计与实现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刘岚，许建霞，周鹏，黄秋元，陈适编著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本书出售、求购地址：https://www.jiaokey.com/book/detail/13688215.html</w:t>
      </w:r>
    </w:p>
    <w:p>
      <w:r>
        <w:t>更多相关图书推荐：https://www.jiaokey.com</w:t>
      </w:r>
    </w:p>
    <w:p>
      <w:r>
        <w:t>刘岚，许建霞，周鹏，黄秋元，陈适编著 其他作品：https://www.jiaokey.com/tag/刘岚，许建霞，周鹏，黄秋元，陈适编著.html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关键词搜索：https://www.jiaokey.com/tag/数字电路的FPGA设计与实现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