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2014年  第3集  （总第65集）</w:t>
      </w:r>
    </w:p>
    <w:p>
      <w:r>
        <w:rPr>
          <w:rFonts w:ascii="宋体" w:hAnsi="宋体" w:eastAsia="宋体"/>
          <w:sz w:val="24"/>
        </w:rPr>
        <w:t>中华人民共和国最高人民法院行政审判庭编；江必新主编；赵大光，李广宇，王振宇，续文钢，蔡小雪，马永欣，郭修江，于泓编；梁凤云执行编辑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2014年  第3集  （总第65集）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中华人民共和国最高人民法院行政审判庭编；江必新主编；赵大光，李广宇，王振宇，续文钢，蔡小雪，马永欣，郭修江，于泓编；梁凤云执行编辑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本书出售、求购地址：https://www.jiaokey.com/book/detail/13687552.html</w:t>
      </w:r>
    </w:p>
    <w:p>
      <w:r>
        <w:t>更多相关图书推荐：https://www.jiaokey.com</w:t>
      </w:r>
    </w:p>
    <w:p>
      <w:r>
        <w:t>中华人民共和国最高人民法院行政审判庭编；江必新主编；赵大光，李广宇，王振宇，续文钢，蔡小雪，马永欣，郭修江，于泓编；梁凤云执行编辑 其他作品：https://www.jiaokey.com/tag/中华人民共和国最高人民法院行政审判庭编；江必新主编；赵大光，李广宇，王振宇，续文钢，蔡小雪，马永欣，郭修江，于泓编；梁凤云执行编辑.html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2014年  第3集  （总第65集）.html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