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新经济政策是怎样被断送的  1928-1929联共（布）中央全会速记记录  1  1928年4月6-11日联共（布）中央委员会和中央监察委员会联席全会</w:t>
      </w:r>
    </w:p>
    <w:p>
      <w:r>
        <w:rPr>
          <w:rFonts w:ascii="宋体" w:hAnsi="宋体" w:eastAsia="宋体"/>
          <w:sz w:val="24"/>
        </w:rPr>
        <w:t>B.Ⅱ.丹尼洛夫，O.B.赫列夫纽克，A.ю.瓦特林主编；李方仲，宋锦海，李永庆译；李方仲校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新经济政策是怎样被断送的  1928-1929联共（布）中央全会速记记录  1  1928年4月6-11日联共（布）中央委员会和中央监察委员会联席全会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B.Ⅱ.丹尼洛夫，O.B.赫列夫纽克，A.ю.瓦特林主编；李方仲，宋锦海，李永庆译；李方仲校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本书出售、求购地址：https://www.jiaokey.com/book/detail/13686883.html</w:t>
      </w:r>
    </w:p>
    <w:p>
      <w:r>
        <w:t>更多相关图书推荐：https://www.jiaokey.com</w:t>
      </w:r>
    </w:p>
    <w:p>
      <w:r>
        <w:t>B.Ⅱ.丹尼洛夫，O.B.赫列夫纽克，A.ю.瓦特林主编；李方仲，宋锦海，李永庆译；李方仲校 其他作品：https://www.jiaokey.com/tag/B.Ⅱ.丹尼洛夫，O.B.赫列夫纽克，A.ю.瓦特林主编；李方仲，宋锦海，李永庆译；李方仲校.html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关键词搜索：https://www.jiaokey.com/tag/新经济政策是怎样被断送的  1928-1929联共（布）中央全会速记记录  1  1928年4月6-11日联共（布）中央委员会和中央监察委员会联席全会.html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