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</w:t>
      </w:r>
    </w:p>
    <w:p>
      <w:r>
        <w:rPr>
          <w:rFonts w:ascii="宋体" w:hAnsi="宋体" w:eastAsia="宋体"/>
          <w:sz w:val="24"/>
        </w:rPr>
        <w:t>杜娟，高占成主编；黄颖，薛岑副主编；马文，龙启忠，孙立等编委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杜娟，高占成主编；黄颖，薛岑副主编；马文，龙启忠，孙立等编委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本书出售、求购地址：https://www.jiaokey.com/book/detail/13686221.html</w:t>
      </w:r>
    </w:p>
    <w:p>
      <w:r>
        <w:t>更多相关图书推荐：https://www.jiaokey.com</w:t>
      </w:r>
    </w:p>
    <w:p>
      <w:r>
        <w:t>杜娟，高占成主编；黄颖，薛岑副主编；马文，龙启忠，孙立等编委 其他作品：https://www.jiaokey.com/tag/杜娟，高占成主编；黄颖，薛岑副主编；马文，龙启忠，孙立等编委.html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关键词搜索：https://www.jiaokey.com/tag/肺结核.html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