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乌克兰中国建立外交关系20周年  乌克兰大使奖</w:t>
      </w:r>
    </w:p>
    <w:p>
      <w:r>
        <w:rPr>
          <w:rFonts w:ascii="宋体" w:hAnsi="宋体" w:eastAsia="宋体"/>
          <w:sz w:val="24"/>
        </w:rPr>
        <w:t>乌克兰驻华大使馆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乌克兰中国建立外交关系20周年  乌克兰大使奖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乌克兰驻华大使馆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本书出售、求购地址：https://www.jiaokey.com/book/detail/13685765.html</w:t>
      </w:r>
    </w:p>
    <w:p>
      <w:r>
        <w:t>更多相关图书推荐：https://www.jiaokey.com</w:t>
      </w:r>
    </w:p>
    <w:p>
      <w:r>
        <w:t>乌克兰驻华大使馆 其他作品：https://www.jiaokey.com/tag/乌克兰驻华大使馆.html</w:t>
      </w:r>
    </w:p>
    <w:p>
      <w:r>
        <w:t>关键词搜索：https://www.jiaokey.com/tag/乌克兰中国建立外交关系20周年  乌克兰大使奖.html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