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邹燕勤中医肾病临床求真</w:t>
      </w:r>
    </w:p>
    <w:p>
      <w:r>
        <w:rPr>
          <w:rFonts w:ascii="宋体" w:hAnsi="宋体" w:eastAsia="宋体"/>
          <w:sz w:val="24"/>
        </w:rPr>
        <w:t>周恩超，易岚主编；孙伟，曾安平副主编；朱晓雷，仲昱，孙伟等编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邹燕勤中医肾病临床求真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周恩超，易岚主编；孙伟，曾安平副主编；朱晓雷，仲昱，孙伟等编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本书出售、求购地址：https://www.jiaokey.com/book/detail/13685104.html</w:t>
      </w:r>
    </w:p>
    <w:p>
      <w:r>
        <w:t>更多相关图书推荐：https://www.jiaokey.com</w:t>
      </w:r>
    </w:p>
    <w:p>
      <w:r>
        <w:t>周恩超，易岚主编；孙伟，曾安平副主编；朱晓雷，仲昱，孙伟等编 其他作品：https://www.jiaokey.com/tag/周恩超，易岚主编；孙伟，曾安平副主编；朱晓雷，仲昱，孙伟等编.html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关键词搜索：https://www.jiaokey.com/tag/邹燕勤中医肾病临床求真.html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