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  第2册  民商</w:t>
      </w:r>
    </w:p>
    <w:p>
      <w:r>
        <w:t>作者：郭卫，周定校编辑</w:t>
      </w:r>
    </w:p>
    <w:p>
      <w:r>
        <w:t>出版社：上海：上海教育出版社</w:t>
      </w:r>
    </w:p>
    <w:p>
      <w:r>
        <w:t>出版日期：民国23.04</w:t>
      </w:r>
    </w:p>
    <w:p>
      <w:r>
        <w:t>总页数：570</w:t>
      </w:r>
    </w:p>
    <w:p>
      <w:r>
        <w:t>更多请访问教客网: www.jiaokey.com</w:t>
      </w:r>
    </w:p>
    <w:p>
      <w:r>
        <w:t>中华民国六法理由判解汇编  第2册  民商 评论地址：https://www.jiaokey.com/book/detail/13684838.html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