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心理学原理与应用  第2版</w:t>
      </w:r>
    </w:p>
    <w:p>
      <w:r>
        <w:rPr>
          <w:rFonts w:ascii="宋体" w:hAnsi="宋体" w:eastAsia="宋体"/>
          <w:sz w:val="24"/>
        </w:rPr>
        <w:t>王杰主编；孙佳明，刘强，郁昀副主编；于辉，朱伟，刘辉参编；杨崇真主编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王杰主编；孙佳明，刘强，郁昀副主编；于辉，朱伟，刘辉参编；杨崇真主编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本书出售、求购地址：https://www.jiaokey.com/book/detail/13684465.html</w:t>
      </w:r>
    </w:p>
    <w:p>
      <w:r>
        <w:t>更多相关图书推荐：https://www.jiaokey.com</w:t>
      </w:r>
    </w:p>
    <w:p>
      <w:r>
        <w:t>王杰主编；孙佳明，刘强，郁昀副主编；于辉，朱伟，刘辉参编；杨崇真主编 其他作品：https://www.jiaokey.com/tag/王杰主编；孙佳明，刘强，郁昀副主编；于辉，朱伟，刘辉参编；杨崇真主编.html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关键词搜索：https://www.jiaokey.com/tag/心理学原理与应用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