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危重胸部创伤处理技术</w:t>
      </w:r>
    </w:p>
    <w:p>
      <w:r>
        <w:rPr>
          <w:rFonts w:ascii="宋体" w:hAnsi="宋体" w:eastAsia="宋体"/>
          <w:sz w:val="24"/>
        </w:rPr>
        <w:t>苏志勇，吴骏，张毅主编；张临友，李鲁，刘宝东等副主编；王春梅，田祖豪，刘宝东等编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危重胸部创伤处理技术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苏志勇，吴骏，张毅主编；张临友，李鲁，刘宝东等副主编；王春梅，田祖豪，刘宝东等编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本书出售、求购地址：https://www.jiaokey.com/book/detail/13683588.html</w:t>
      </w:r>
    </w:p>
    <w:p>
      <w:r>
        <w:t>更多相关图书推荐：https://www.jiaokey.com</w:t>
      </w:r>
    </w:p>
    <w:p>
      <w:r>
        <w:t>苏志勇，吴骏，张毅主编；张临友，李鲁，刘宝东等副主编；王春梅，田祖豪，刘宝东等编 其他作品：https://www.jiaokey.com/tag/苏志勇，吴骏，张毅主编；张临友，李鲁，刘宝东等副主编；王春梅，田祖豪，刘宝东等编.html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关键词搜索：https://www.jiaokey.com/tag/危重胸部创伤处理技术.html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