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TWI工作指导“JI”学员练习手册</w:t>
      </w:r>
    </w:p>
    <w:p>
      <w:r>
        <w:rPr>
          <w:rFonts w:ascii="宋体" w:hAnsi="宋体" w:eastAsia="宋体"/>
          <w:sz w:val="24"/>
        </w:rPr>
        <w:t>谢小彬，张晓辉主编；高志明，李宏副主编；中国中小企业国际合作协会，社团法从日本产业训练协会联合编译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TWI工作指导“JI”学员练习手册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谢小彬，张晓辉主编；高志明，李宏副主编；中国中小企业国际合作协会，社团法从日本产业训练协会联合编译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本书出售、求购地址：https://www.jiaokey.com/book/detail/13683496.html</w:t>
      </w:r>
    </w:p>
    <w:p>
      <w:r>
        <w:t>更多相关图书推荐：https://www.jiaokey.com</w:t>
      </w:r>
    </w:p>
    <w:p>
      <w:r>
        <w:t>谢小彬，张晓辉主编；高志明，李宏副主编；中国中小企业国际合作协会，社团法从日本产业训练协会联合编译 其他作品：https://www.jiaokey.com/tag/谢小彬，张晓辉主编；高志明，李宏副主编；中国中小企业国际合作协会，社团法从日本产业训练协会联合编译.html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关键词搜索：https://www.jiaokey.com/tag/TWI工作指导“JI”学员练习手册.html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