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保育的灵魂</w:t>
      </w:r>
    </w:p>
    <w:p>
      <w:r>
        <w:rPr>
          <w:rFonts w:ascii="宋体" w:hAnsi="宋体" w:eastAsia="宋体"/>
          <w:sz w:val="24"/>
        </w:rPr>
        <w:t>（日）仓桥物三著；李季湄译；阮永良审校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保育的灵魂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（日）仓桥物三著；李季湄译；阮永良审校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本书出售、求购地址：https://www.jiaokey.com/book/detail/13683452.html</w:t>
      </w:r>
    </w:p>
    <w:p>
      <w:r>
        <w:t>更多相关图书推荐：https://www.jiaokey.com</w:t>
      </w:r>
    </w:p>
    <w:p>
      <w:r>
        <w:t>（日）仓桥物三著；李季湄译；阮永良审校 其他作品：https://www.jiaokey.com/tag/（日）仓桥物三著；李季湄译；阮永良审校.html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关键词搜索：https://www.jiaokey.com/tag/保育的灵魂.html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