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热带草原</w:t>
      </w:r>
    </w:p>
    <w:p>
      <w:r>
        <w:rPr>
          <w:rFonts w:ascii="宋体" w:hAnsi="宋体" w:eastAsia="宋体"/>
          <w:sz w:val="24"/>
        </w:rPr>
        <w:t>（法）瓦莱丽·吉杜著；（法）沙尔利·波普绘；宋欣，费晓霞译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（法）瓦莱丽·吉杜著；（法）沙尔利·波普绘；宋欣，费晓霞译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本书出售、求购地址：https://www.jiaokey.com/book/detail/13683403.html</w:t>
      </w:r>
    </w:p>
    <w:p>
      <w:r>
        <w:t>更多相关图书推荐：https://www.jiaokey.com</w:t>
      </w:r>
    </w:p>
    <w:p>
      <w:r>
        <w:t>（法）瓦莱丽·吉杜著；（法）沙尔利·波普绘；宋欣，费晓霞译 其他作品：https://www.jiaokey.com/tag/（法）瓦莱丽·吉杜著；（法）沙尔利·波普绘；宋欣，费晓霞译.html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关键词搜索：https://www.jiaokey.com/tag/热带草原.html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