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书名：三民主义与中华国魂</w:t>
      </w:r>
    </w:p>
    <w:p>
      <w:r>
        <w:t>作者：安若定著；铸魂学社编</w:t>
      </w:r>
    </w:p>
    <w:p>
      <w:r>
        <w:t>出版社：铸魂书局,1934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三民主义与中华国魂 评论地址：https://www.jiaokey.com/book/detail/13682483.html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