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书名：人间有味是清欢  古诗词中的风雅饮食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总页数：234</w:t>
      </w:r>
    </w:p>
    <w:p>
      <w:r>
        <w:t>更多请访问教客网: www.jiaokey.com</w:t>
      </w:r>
    </w:p>
    <w:p>
      <w:r>
        <w:t>人间有味是清欢  古诗词中的风雅饮食 评论地址：https://www.jiaokey.com/book/detail/13681658.html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