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马俊义主编；赵丽平，刘涛，刘娥副主编；孔祥臣，马健，罗靖，孙伟，张艳君，张耀洲，次仁德吉，韩兴年参编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马俊义主编；赵丽平，刘涛，刘娥副主编；孔祥臣，马健，罗靖，孙伟，张艳君，张耀洲，次仁德吉，韩兴年参编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本书出售、求购地址：https://www.jiaokey.com/book/detail/13681477.html</w:t>
      </w:r>
    </w:p>
    <w:p>
      <w:r>
        <w:t>更多相关图书推荐：https://www.jiaokey.com</w:t>
      </w:r>
    </w:p>
    <w:p>
      <w:r>
        <w:t>马俊义主编；赵丽平，刘涛，刘娥副主编；孔祥臣，马健，罗靖，孙伟，张艳君，张耀洲，次仁德吉，韩兴年参编 其他作品：https://www.jiaokey.com/tag/马俊义主编；赵丽平，刘涛，刘娥副主编；孔祥臣，马健，罗靖，孙伟，张艳君，张耀洲，次仁德吉，韩兴年参编.html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