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书名：格言说核心价值观</w:t>
      </w:r>
    </w:p>
    <w:p>
      <w:r>
        <w:t>作者：陈奇峰主编；陈立筠副主编</w:t>
      </w:r>
    </w:p>
    <w:p>
      <w:r>
        <w:t>出版社：广州：广东人民出版社</w:t>
      </w:r>
    </w:p>
    <w:p>
      <w:r>
        <w:t>出版日期：2014.11</w:t>
      </w:r>
    </w:p>
    <w:p>
      <w:r>
        <w:t>总页数：258</w:t>
      </w:r>
    </w:p>
    <w:p>
      <w:r>
        <w:t>更多请访问教客网: www.jiaokey.com</w:t>
      </w:r>
    </w:p>
    <w:p>
      <w:r>
        <w:t>格言说核心价值观 评论地址：https://www.jiaokey.com/book/detail/13680946.html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