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风雨如磐  历史文化名城保护30年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风雨如磐  历史文化名城保护30年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本书出售、求购地址：https://www.jiaokey.com/book/detail/13680345.html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关键词搜索：https://www.jiaokey.com/tag/风雨如磐  历史文化名城保护30年.html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