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关于中国共产党现阶段之查考  “女子教育与学校党务”讨论大纲</w:t>
      </w:r>
    </w:p>
    <w:p>
      <w:r>
        <w:rPr>
          <w:rFonts w:ascii="宋体" w:hAnsi="宋体" w:eastAsia="宋体"/>
          <w:sz w:val="24"/>
        </w:rPr>
        <w:t>福建省执行委员会编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关于中国共产党现阶段之查考  “女子教育与学校党务”讨论大纲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本书出售、求购地址：https://www.jiaokey.com/book/detail/13679392.html</w:t>
      </w:r>
    </w:p>
    <w:p>
      <w:r>
        <w:t>更多相关图书推荐：https://www.jiaokey.com</w:t>
      </w:r>
    </w:p>
    <w:p>
      <w:r>
        <w:t>福建省执行委员会编 其他作品：https://www.jiaokey.com/tag/福建省执行委员会编.html</w:t>
      </w:r>
    </w:p>
    <w:p>
      <w:r>
        <w:t>福建省执行委员会 出版图书：https://www.jiaokey.com/tag/福建省执行委员会.html</w:t>
      </w:r>
    </w:p>
    <w:p>
      <w:r>
        <w:t>关键词搜索：https://www.jiaokey.com/tag/关于中国共产党现阶段之查考  “女子教育与学校党务”讨论大纲.html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