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我国民事立法中价值评价和选择方法研究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我国民事立法中价值评价和选择方法研究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本书出售、求购地址：https://www.jiaokey.com/book/detail/13679191.html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关键词搜索：https://www.jiaokey.com/tag/我国民事立法中价值评价和选择方法研究.html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