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指挥控制与火力控制一体化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指挥控制与火力控制一体化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本书出售、求购地址：https://www.jiaokey.com/book/detail/13676837.html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关键词搜索：https://www.jiaokey.com/tag/指挥控制与火力控制一体化.html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