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机修钳工工艺学（’96新版）习题册  全国技工学校机械类通用教材</w:t>
      </w:r>
    </w:p>
    <w:p>
      <w:r>
        <w:rPr>
          <w:rFonts w:ascii="宋体" w:hAnsi="宋体" w:eastAsia="宋体"/>
          <w:sz w:val="24"/>
        </w:rPr>
        <w:t>李振欧编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机修钳工工艺学（’96新版）习题册  全国技工学校机械类通用教材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本书出售、求购地址：https://www.jiaokey.com/book/detail/13676813.html</w:t>
      </w:r>
    </w:p>
    <w:p>
      <w:r>
        <w:t>更多相关图书推荐：https://www.jiaokey.com</w:t>
      </w:r>
    </w:p>
    <w:p>
      <w:r>
        <w:t>李振欧编 其他作品：https://www.jiaokey.com/tag/李振欧编.html</w:t>
      </w:r>
    </w:p>
    <w:p>
      <w:r>
        <w:t>中国劳动出版社 出版图书：https://www.jiaokey.com/tag/中国劳动出版社.html</w:t>
      </w:r>
    </w:p>
    <w:p>
      <w:r>
        <w:t>关键词搜索：https://www.jiaokey.com/tag/机修钳工工艺学（’96新版）习题册  全国技工学校机械类通用教材.html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