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阿伦特手册  生平·著作·影响</w:t>
      </w:r>
    </w:p>
    <w:p>
      <w:r>
        <w:rPr>
          <w:rFonts w:ascii="宋体" w:hAnsi="宋体" w:eastAsia="宋体"/>
          <w:sz w:val="24"/>
        </w:rPr>
        <w:t>（德）沃尔夫冈·霍尔，（德）贝恩德·海特尔，（德）斯特凡妮·罗森穆勒主编；王旭，寇瑛译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阿伦特手册  生平·著作·影响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（德）沃尔夫冈·霍尔，（德）贝恩德·海特尔，（德）斯特凡妮·罗森穆勒主编；王旭，寇瑛译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本书出售、求购地址：https://www.jiaokey.com/book/detail/13676615.html</w:t>
      </w:r>
    </w:p>
    <w:p>
      <w:r>
        <w:t>更多相关图书推荐：https://www.jiaokey.com</w:t>
      </w:r>
    </w:p>
    <w:p>
      <w:r>
        <w:t>（德）沃尔夫冈·霍尔，（德）贝恩德·海特尔，（德）斯特凡妮·罗森穆勒主编；王旭，寇瑛译 其他作品：https://www.jiaokey.com/tag/（德）沃尔夫冈·霍尔，（德）贝恩德·海特尔，（德）斯特凡妮·罗森穆勒主编；王旭，寇瑛译.html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关键词搜索：https://www.jiaokey.com/tag/阿伦特手册  生平·著作·影响.html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