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书名：技术统治与审美自由  福柯与波德里亚思想研究</w:t>
      </w:r>
    </w:p>
    <w:p>
      <w:r>
        <w:t>作者：张成华，朱亚铮，张诗婷，马晶，陈翀著</w:t>
      </w:r>
    </w:p>
    <w:p>
      <w:r>
        <w:t>出版社：天津：天津大学出版社</w:t>
      </w:r>
    </w:p>
    <w:p>
      <w:r>
        <w:t>出版日期：2014.10</w:t>
      </w:r>
    </w:p>
    <w:p>
      <w:r>
        <w:t>总页数：152</w:t>
      </w:r>
    </w:p>
    <w:p>
      <w:r>
        <w:t>更多请访问教客网: www.jiaokey.com</w:t>
      </w:r>
    </w:p>
    <w:p>
      <w:r>
        <w:t>技术统治与审美自由  福柯与波德里亚思想研究 评论地址：https://www.jiaokey.com/book/detail/13676208.html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