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中国行政垄断制度的经济绩效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中国行政垄断制度的经济绩效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本书出售、求购地址：https://www.jiaokey.com/book/detail/13675734.html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关键词搜索：https://www.jiaokey.com/tag/中国行政垄断制度的经济绩效.html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