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初中英语晨诵夜习精品365篇</w:t>
      </w:r>
    </w:p>
    <w:p>
      <w:r>
        <w:rPr>
          <w:rFonts w:ascii="宋体" w:hAnsi="宋体" w:eastAsia="宋体"/>
          <w:sz w:val="24"/>
        </w:rPr>
        <w:t>熊丽娟主编；傅力依，金敏副主编；柏剑锋，曾俊平，胡晓晖编委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初中英语晨诵夜习精品365篇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熊丽娟主编；傅力依，金敏副主编；柏剑锋，曾俊平，胡晓晖编委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本书出售、求购地址：https://www.jiaokey.com/book/detail/13675301.html</w:t>
      </w:r>
    </w:p>
    <w:p>
      <w:r>
        <w:t>更多相关图书推荐：https://www.jiaokey.com</w:t>
      </w:r>
    </w:p>
    <w:p>
      <w:r>
        <w:t>熊丽娟主编；傅力依，金敏副主编；柏剑锋，曾俊平，胡晓晖编委 其他作品：https://www.jiaokey.com/tag/熊丽娟主编；傅力依，金敏副主编；柏剑锋，曾俊平，胡晓晖编委.html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