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张爱玲典藏全集  海上花落  12</w:t>
      </w:r>
    </w:p>
    <w:p>
      <w:r>
        <w:rPr>
          <w:rFonts w:ascii="宋体" w:hAnsi="宋体" w:eastAsia="宋体"/>
          <w:sz w:val="24"/>
        </w:rPr>
        <w:t>张爱玲著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张爱玲典藏全集  海上花落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皇冠文化出版有限公司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本书出售、求购地址：https://www.jiaokey.com/book/detail/13672960.html</w:t>
      </w:r>
    </w:p>
    <w:p>
      <w:r>
        <w:t>更多相关图书推荐：https://www.jiaokey.com</w:t>
      </w:r>
    </w:p>
    <w:p>
      <w:r>
        <w:t>张爱玲著 其他作品：https://www.jiaokey.com/tag/张爱玲著.html</w:t>
      </w:r>
    </w:p>
    <w:p>
      <w:r>
        <w:t>皇冠文化出版有限公司 出版图书：https://www.jiaokey.com/tag/皇冠文化出版有限公司.html</w:t>
      </w:r>
    </w:p>
    <w:p>
      <w:r>
        <w:t>关键词搜索：https://www.jiaokey.com/tag/张爱玲典藏全集  海上花落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