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2012年中国水生动物卫生状况报告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2012年中国水生动物卫生状况报告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本书出售、求购地址：https://www.jiaokey.com/book/detail/13672133.html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关键词搜索：https://www.jiaokey.com/tag/2012年中国水生动物卫生状况报告.html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