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高效教练  焦点解决教练精要</w:t>
      </w:r>
    </w:p>
    <w:p>
      <w:r>
        <w:rPr>
          <w:rFonts w:ascii="宋体" w:hAnsi="宋体" w:eastAsia="宋体"/>
          <w:sz w:val="24"/>
        </w:rPr>
        <w:t>（瑞士）彼得·邵博，（瑞士）丹尼尔·迈耶著；陈子涵译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高效教练  焦点解决教练精要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（瑞士）彼得·邵博，（瑞士）丹尼尔·迈耶著；陈子涵译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本书出售、求购地址：https://www.jiaokey.com/book/detail/13671915.html</w:t>
      </w:r>
    </w:p>
    <w:p>
      <w:r>
        <w:t>更多相关图书推荐：https://www.jiaokey.com</w:t>
      </w:r>
    </w:p>
    <w:p>
      <w:r>
        <w:t>（瑞士）彼得·邵博，（瑞士）丹尼尔·迈耶著；陈子涵译 其他作品：https://www.jiaokey.com/tag/（瑞士）彼得·邵博，（瑞士）丹尼尔·迈耶著；陈子涵译.html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关键词搜索：https://www.jiaokey.com/tag/高效教练  焦点解决教练精要.html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