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学前英语教育活动设计</w:t>
      </w:r>
    </w:p>
    <w:p>
      <w:r>
        <w:rPr>
          <w:rFonts w:ascii="宋体" w:hAnsi="宋体" w:eastAsia="宋体"/>
          <w:sz w:val="24"/>
        </w:rPr>
        <w:t>黄心群主编；刘力扬，胡慧苹副主编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学前英语教育活动设计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黄心群主编；刘力扬，胡慧苹副主编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本书出售、求购地址：https://www.jiaokey.com/book/detail/13670806.html</w:t>
      </w:r>
    </w:p>
    <w:p>
      <w:r>
        <w:t>更多相关图书推荐：https://www.jiaokey.com</w:t>
      </w:r>
    </w:p>
    <w:p>
      <w:r>
        <w:t>黄心群主编；刘力扬，胡慧苹副主编 其他作品：https://www.jiaokey.com/tag/黄心群主编；刘力扬，胡慧苹副主编.html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关键词搜索：https://www.jiaokey.com/tag/学前英语教育活动设计.html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