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Magicien！魔术百分百</w:t>
      </w:r>
    </w:p>
    <w:p>
      <w:r>
        <w:rPr>
          <w:rFonts w:ascii="宋体" w:hAnsi="宋体" w:eastAsia="宋体"/>
          <w:sz w:val="24"/>
        </w:rPr>
        <w:t>（法）布律诺·米斯卡，（法）塞巴斯蒂安·莫西热尔著；曹淑娟译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Magicien！魔术百分百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（法）布律诺·米斯卡，（法）塞巴斯蒂安·莫西热尔著；曹淑娟译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本书出售、求购地址：https://www.jiaokey.com/book/detail/13670537.html</w:t>
      </w:r>
    </w:p>
    <w:p>
      <w:r>
        <w:t>更多相关图书推荐：https://www.jiaokey.com</w:t>
      </w:r>
    </w:p>
    <w:p>
      <w:r>
        <w:t>（法）布律诺·米斯卡，（法）塞巴斯蒂安·莫西热尔著；曹淑娟译 其他作品：https://www.jiaokey.com/tag/（法）布律诺·米斯卡，（法）塞巴斯蒂安·莫西热尔著；曹淑娟译.html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关键词搜索：https://www.jiaokey.com/tag/Magicien！魔术百分百.html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