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荆楚文化百问</w:t>
      </w:r>
    </w:p>
    <w:p>
      <w:r>
        <w:rPr>
          <w:rFonts w:ascii="宋体" w:hAnsi="宋体" w:eastAsia="宋体"/>
          <w:sz w:val="24"/>
        </w:rPr>
        <w:t>王生铁主编；湖北省社会科学界联合会，湖北省政协文史和学习委员会，湖北省荆楚文化研究会编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荆楚文化百问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王生铁主编；湖北省社会科学界联合会，湖北省政协文史和学习委员会，湖北省荆楚文化研究会编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本书出售、求购地址：https://www.jiaokey.com/book/detail/13670314.html</w:t>
      </w:r>
    </w:p>
    <w:p>
      <w:r>
        <w:t>更多相关图书推荐：https://www.jiaokey.com</w:t>
      </w:r>
    </w:p>
    <w:p>
      <w:r>
        <w:t>王生铁主编；湖北省社会科学界联合会，湖北省政协文史和学习委员会，湖北省荆楚文化研究会编 其他作品：https://www.jiaokey.com/tag/王生铁主编；湖北省社会科学界联合会，湖北省政协文史和学习委员会，湖北省荆楚文化研究会编.html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关键词搜索：https://www.jiaokey.com/tag/荆楚文化百问.html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