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微型计算机组装升级与维护教程  第3版</w:t>
      </w:r>
    </w:p>
    <w:p>
      <w:r>
        <w:rPr>
          <w:rFonts w:ascii="宋体" w:hAnsi="宋体" w:eastAsia="宋体"/>
          <w:sz w:val="24"/>
        </w:rPr>
        <w:t>孙中胜主编；葛坤玉，孙震宇，程文娟，岑岗副主编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微型计算机组装升级与维护教程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孙中胜主编；葛坤玉，孙震宇，程文娟，岑岗副主编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本书出售、求购地址：https://www.jiaokey.com/book/detail/13669942.html</w:t>
      </w:r>
    </w:p>
    <w:p>
      <w:r>
        <w:t>更多相关图书推荐：https://www.jiaokey.com</w:t>
      </w:r>
    </w:p>
    <w:p>
      <w:r>
        <w:t>孙中胜主编；葛坤玉，孙震宇，程文娟，岑岗副主编 其他作品：https://www.jiaokey.com/tag/孙中胜主编；葛坤玉，孙震宇，程文娟，岑岗副主编.html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关键词搜索：https://www.jiaokey.com/tag/微型计算机组装升级与维护教程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